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D2" w:rsidRPr="003C2FB4" w:rsidRDefault="003C2FB4" w:rsidP="009B19D2">
      <w:pPr>
        <w:spacing w:after="0" w:line="720" w:lineRule="atLeast"/>
        <w:ind w:left="238" w:right="238"/>
        <w:jc w:val="center"/>
        <w:textAlignment w:val="baseline"/>
        <w:outlineLvl w:val="0"/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</w:pPr>
      <w:r w:rsidRPr="003C2FB4"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  <w:t>U</w:t>
      </w:r>
      <w:r w:rsidR="009B19D2" w:rsidRPr="003C2FB4"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  <w:t xml:space="preserve">13/14 </w:t>
      </w:r>
      <w:r w:rsidR="007A147E"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  <w:t>Academy</w:t>
      </w:r>
      <w:bookmarkStart w:id="0" w:name="_GoBack"/>
      <w:bookmarkEnd w:id="0"/>
      <w:r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  <w:t xml:space="preserve"> </w:t>
      </w:r>
      <w:r w:rsidR="009B19D2" w:rsidRPr="003C2FB4">
        <w:rPr>
          <w:rFonts w:ascii="Arial" w:eastAsia="Times New Roman" w:hAnsi="Arial" w:cs="Arial"/>
          <w:bCs/>
          <w:color w:val="343841"/>
          <w:kern w:val="36"/>
          <w:sz w:val="48"/>
          <w:szCs w:val="48"/>
          <w:lang w:eastAsia="en-CA"/>
        </w:rPr>
        <w:t>Boys</w:t>
      </w:r>
    </w:p>
    <w:p w:rsidR="009B19D2" w:rsidRPr="009B19D2" w:rsidRDefault="009B19D2" w:rsidP="009B19D2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757679"/>
          <w:sz w:val="23"/>
          <w:szCs w:val="23"/>
          <w:lang w:eastAsia="en-CA"/>
        </w:rPr>
      </w:pPr>
      <w:r w:rsidRPr="009B19D2">
        <w:rPr>
          <w:rFonts w:ascii="Arial" w:eastAsia="Times New Roman" w:hAnsi="Arial" w:cs="Arial"/>
          <w:color w:val="757679"/>
          <w:sz w:val="23"/>
          <w:szCs w:val="23"/>
          <w:lang w:eastAsia="en-CA"/>
        </w:rPr>
        <w:t> </w:t>
      </w:r>
    </w:p>
    <w:p w:rsidR="003C2FB4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</w:pPr>
      <w:r w:rsidRPr="003C2FB4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The under 14 boys are playing in the promoted CSL league outdoor</w:t>
      </w:r>
      <w:r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</w:t>
      </w:r>
      <w:r w:rsidRPr="003C2FB4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2019.</w:t>
      </w:r>
    </w:p>
    <w:p w:rsidR="003C2FB4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</w:pPr>
      <w:r w:rsidRPr="003C2FB4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Last year the 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team </w:t>
      </w:r>
      <w:r w:rsidRPr="003C2FB4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achieved promotion to the next tier of play</w:t>
      </w:r>
      <w:r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. </w:t>
      </w:r>
      <w:r w:rsidRPr="003C2FB4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The team</w:t>
      </w:r>
      <w:r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played at under 15/16 indoor during the indoor season and finished in the top three in league play.</w:t>
      </w:r>
    </w:p>
    <w:p w:rsidR="003C2FB4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</w:pPr>
    </w:p>
    <w:p w:rsidR="003C2FB4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We are looking for competitive or academy experienced players wanting to play at a higher level of soccer. Coach George </w:t>
      </w:r>
      <w:proofErr w:type="spellStart"/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Sheregy</w:t>
      </w:r>
      <w:proofErr w:type="spellEnd"/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has coached the team for 5 years and has developed a very good team that has high technical level of play in respect to passing and ball possession. We have spots for 5 players and a goalie on the team. We have a couple of players being scouted by agents who are watching the players</w:t>
      </w:r>
      <w:r w:rsidR="00B86525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’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development over the next two years for possible s</w:t>
      </w:r>
      <w:r w:rsidR="00B86525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e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lection </w:t>
      </w:r>
      <w:r w:rsidR="005A711B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in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to </w:t>
      </w:r>
      <w:r w:rsidR="00B86525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pro academies in Europe. We are supporting all players in the club who aim high in their pursuit of a soccer career.</w:t>
      </w:r>
    </w:p>
    <w:p w:rsidR="00B86525" w:rsidRDefault="00B86525" w:rsidP="009B19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</w:pPr>
    </w:p>
    <w:p w:rsidR="00B86525" w:rsidRPr="003C2FB4" w:rsidRDefault="00B86525" w:rsidP="009B19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Coach George </w:t>
      </w:r>
      <w:proofErr w:type="spellStart"/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Sheregy</w:t>
      </w:r>
      <w:proofErr w:type="spellEnd"/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is </w:t>
      </w:r>
      <w:r w:rsidR="005A711B"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>an</w:t>
      </w:r>
      <w:r>
        <w:rPr>
          <w:rFonts w:ascii="Arial" w:eastAsia="Times New Roman" w:hAnsi="Arial" w:cs="Arial"/>
          <w:bCs/>
          <w:color w:val="757679"/>
          <w:sz w:val="23"/>
          <w:szCs w:val="23"/>
          <w:bdr w:val="none" w:sz="0" w:space="0" w:color="auto" w:frame="1"/>
          <w:lang w:eastAsia="en-CA"/>
        </w:rPr>
        <w:t xml:space="preserve"> A licensed pro coach with high standards and expectations in player development. He was professional player in Russia in the 70’s and was a national player in his career.</w:t>
      </w:r>
    </w:p>
    <w:p w:rsidR="003C2FB4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</w:pPr>
    </w:p>
    <w:p w:rsidR="009B19D2" w:rsidRPr="009B19D2" w:rsidRDefault="003C2FB4" w:rsidP="009B19D2">
      <w:pPr>
        <w:spacing w:after="0" w:line="240" w:lineRule="auto"/>
        <w:textAlignment w:val="baseline"/>
        <w:rPr>
          <w:rFonts w:ascii="Arial" w:eastAsia="Times New Roman" w:hAnsi="Arial" w:cs="Arial"/>
          <w:color w:val="757679"/>
          <w:sz w:val="23"/>
          <w:szCs w:val="23"/>
          <w:lang w:eastAsia="en-CA"/>
        </w:rPr>
      </w:pPr>
      <w:r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  <w:t>2019</w:t>
      </w:r>
      <w:r w:rsidR="009B19D2" w:rsidRPr="009B19D2">
        <w:rPr>
          <w:rFonts w:ascii="Arial" w:eastAsia="Times New Roman" w:hAnsi="Arial" w:cs="Arial"/>
          <w:b/>
          <w:bCs/>
          <w:color w:val="757679"/>
          <w:sz w:val="23"/>
          <w:szCs w:val="23"/>
          <w:bdr w:val="none" w:sz="0" w:space="0" w:color="auto" w:frame="1"/>
          <w:lang w:eastAsia="en-CA"/>
        </w:rPr>
        <w:t>Registration</w:t>
      </w:r>
      <w:r w:rsidR="00B86525">
        <w:rPr>
          <w:rFonts w:ascii="Arial" w:eastAsia="Times New Roman" w:hAnsi="Arial" w:cs="Arial"/>
          <w:color w:val="757679"/>
          <w:sz w:val="23"/>
          <w:szCs w:val="23"/>
          <w:lang w:eastAsia="en-CA"/>
        </w:rPr>
        <w:t> form for 2019 competitive program for U14 boys</w:t>
      </w:r>
      <w:r w:rsidR="009B19D2" w:rsidRPr="009B19D2">
        <w:rPr>
          <w:rFonts w:ascii="Arial" w:eastAsia="Times New Roman" w:hAnsi="Arial" w:cs="Arial"/>
          <w:color w:val="757679"/>
          <w:sz w:val="23"/>
          <w:szCs w:val="23"/>
          <w:lang w:eastAsia="en-CA"/>
        </w:rPr>
        <w:t xml:space="preserve"> click </w:t>
      </w:r>
      <w:hyperlink r:id="rId5" w:tgtFrame="_blank" w:history="1">
        <w:r w:rsidR="009B19D2" w:rsidRPr="009B19D2">
          <w:rPr>
            <w:rFonts w:ascii="Arial" w:eastAsia="Times New Roman" w:hAnsi="Arial" w:cs="Arial"/>
            <w:color w:val="F8B628"/>
            <w:sz w:val="23"/>
            <w:szCs w:val="23"/>
            <w:u w:val="single"/>
            <w:bdr w:val="none" w:sz="0" w:space="0" w:color="auto" w:frame="1"/>
            <w:lang w:eastAsia="en-CA"/>
          </w:rPr>
          <w:t>here</w:t>
        </w:r>
      </w:hyperlink>
      <w:r w:rsidR="009B19D2" w:rsidRPr="009B19D2">
        <w:rPr>
          <w:rFonts w:ascii="Arial" w:eastAsia="Times New Roman" w:hAnsi="Arial" w:cs="Arial"/>
          <w:color w:val="757679"/>
          <w:sz w:val="23"/>
          <w:szCs w:val="23"/>
          <w:lang w:eastAsia="en-CA"/>
        </w:rPr>
        <w:t> for hard copy form and </w:t>
      </w:r>
      <w:hyperlink r:id="rId6" w:tgtFrame="_blank" w:history="1">
        <w:r w:rsidR="009B19D2" w:rsidRPr="009B19D2">
          <w:rPr>
            <w:rFonts w:ascii="Arial" w:eastAsia="Times New Roman" w:hAnsi="Arial" w:cs="Arial"/>
            <w:color w:val="F8B628"/>
            <w:sz w:val="23"/>
            <w:szCs w:val="23"/>
            <w:u w:val="single"/>
            <w:bdr w:val="none" w:sz="0" w:space="0" w:color="auto" w:frame="1"/>
            <w:lang w:eastAsia="en-CA"/>
          </w:rPr>
          <w:t>here</w:t>
        </w:r>
      </w:hyperlink>
      <w:r w:rsidR="009B19D2" w:rsidRPr="009B19D2">
        <w:rPr>
          <w:rFonts w:ascii="Arial" w:eastAsia="Times New Roman" w:hAnsi="Arial" w:cs="Arial"/>
          <w:color w:val="757679"/>
          <w:sz w:val="23"/>
          <w:szCs w:val="23"/>
          <w:lang w:eastAsia="en-CA"/>
        </w:rPr>
        <w:t> for online registration.</w:t>
      </w:r>
    </w:p>
    <w:p w:rsidR="00E675D7" w:rsidRDefault="00E675D7"/>
    <w:sectPr w:rsidR="00E67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2"/>
    <w:rsid w:val="003C2FB4"/>
    <w:rsid w:val="005A711B"/>
    <w:rsid w:val="007A147E"/>
    <w:rsid w:val="009B19D2"/>
    <w:rsid w:val="00B86525"/>
    <w:rsid w:val="00E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709">
          <w:marLeft w:val="-308"/>
          <w:marRight w:val="-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403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66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5701">
          <w:marLeft w:val="-308"/>
          <w:marRight w:val="-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619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stration.sportsavvy.com/ArmourHeightsSoccerC/index.php?option=com_sportsavvy&amp;controller=registration" TargetMode="External"/><Relationship Id="rId5" Type="http://schemas.openxmlformats.org/officeDocument/2006/relationships/hyperlink" Target="https://ahsc.ca/wp-content/uploads/2017/12/U1213REG18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5</cp:revision>
  <dcterms:created xsi:type="dcterms:W3CDTF">2019-04-08T19:30:00Z</dcterms:created>
  <dcterms:modified xsi:type="dcterms:W3CDTF">2019-04-09T16:48:00Z</dcterms:modified>
</cp:coreProperties>
</file>